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Photolangage accessibilité: liste des images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Etape 1 accessibilité (dispositifs numériques)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Smartphone Apple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Smartphone Samsung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Smartphone vieux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Ordinateur portable </w:t>
      </w:r>
      <w:r w:rsidDel="00000000" w:rsidR="00000000" w:rsidRPr="00000000">
        <w:rPr>
          <w:i w:val="1"/>
          <w:rtl w:val="0"/>
        </w:rPr>
        <w:t xml:space="preserve">(photo créé avec l’IA)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Ordinateur de bureau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Tablette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Lecteur de livre électronique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Télévision connectée (Smart TV)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Consoles de jeux vidéo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Écouteurs sans 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Montre numérique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Écran brisé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Etape 2 accessibilité (alternatives à l'achat d'un dispositif neuf)</w:t>
      </w:r>
    </w:p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Exemple magasin de s</w:t>
      </w:r>
      <w:r w:rsidDel="00000000" w:rsidR="00000000" w:rsidRPr="00000000">
        <w:rPr>
          <w:rtl w:val="0"/>
        </w:rPr>
        <w:t xml:space="preserve">econde </w:t>
      </w:r>
      <w:r w:rsidDel="00000000" w:rsidR="00000000" w:rsidRPr="00000000">
        <w:rPr>
          <w:rtl w:val="0"/>
        </w:rPr>
        <w:t xml:space="preserve">main_1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Exemple magasin de seconde </w:t>
      </w:r>
      <w:r w:rsidDel="00000000" w:rsidR="00000000" w:rsidRPr="00000000">
        <w:rPr>
          <w:rtl w:val="0"/>
        </w:rPr>
        <w:t xml:space="preserve">main_2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Oxfam Intermon Seconde Main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Repair </w:t>
      </w:r>
      <w:r w:rsidDel="00000000" w:rsidR="00000000" w:rsidRPr="00000000">
        <w:rPr>
          <w:rtl w:val="0"/>
        </w:rPr>
        <w:t xml:space="preserve">café_1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Repair </w:t>
      </w:r>
      <w:r w:rsidDel="00000000" w:rsidR="00000000" w:rsidRPr="00000000">
        <w:rPr>
          <w:rtl w:val="0"/>
        </w:rPr>
        <w:t xml:space="preserve">café_2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Espace Public Numérique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Bibliothèque Municipale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Emprunter à un ami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